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优化营商环境干部作风纪律整顿对照检查材料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李宗军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按照县委组织部《关于召开优化营商环境干部纪律作风整顿专题民主生活会的通知》要求，以县委书记崔耀鹏在全县优化营商环境干部作风纪律整顿“攻坚月”会议讲话精神为指导，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结合分管的污水、燃气、招商引资工作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，现将个人对照检查情况汇报如下：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查看“懒”的问题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虽然能及时学习各级文件精神，但是不同程度的存在领会不够，执行上得过切过，只是理解在表面，不能深入研究，不能纵向横向比对，致使工作进度慢，效率低。对待下级在作风上、纪律上“睁一只眼、闭一只眼”，要求松，懒得管，经常点到为止，不能及时指正错误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例如：看到所辖股室同志迟到早退装作没看见，懒的管，装作老好人。见到自己所包扶贫村同组同志，该入户拖着不入户，该走访的拖着不走访，导致上报延误，自己懒得说，以为最终完成就行。自己平时，学习业务知识少，懒得学，该下村入户检查燃气安全懒得去，以为要求了就能做好了，其实这些就是懒得思想作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（二）查看“散”的问题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能够严格按照各级领导指示行动，以饱满的热情投入到工作当中。但是存在自己工作状态把控不严的问题，作风散漫、纪律散漫，思想意识散漫问题，在执行上级任务中，存在不积极，在具体工作上，不细致，转的少发现问题纠正少，在思想认识上没有高度重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例如：在工作中工作起来漫不经心，干干玩玩，不能一鼓作气，思想懒散严重。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（三）查看“慢”的问题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为城管干部能够勇于担当，无条件接受各级领导安排的一切任务是自己的本职。但是在落实上、执行上存在执行不到位的情况，能拖就拖、敷衍了事现象，总是觉得“临阵磨枪”，工作干完了，不耽误大局，不注重平时工作积累，有时就造了成工作被动，效果不理想不到位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例如：领导布置了工作，不能立即马上执行。交代的任务也总是存在漫不经心思想，执行力度不够。在招商引资工作中，只求与每年能招几个，总觉得很满足，懒得再继续深挖细找，尽最大努力招引更多更大的投资商。身为招商引资的干部，不能看到我县急于大力发展经济的趋势，没有以最快的速度，以各种形式的招商方式再招大商上大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（四）查看“软”的问题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是心慈手软，前怕狼、后怕虎，发现问题不敢硬碰硬、不敢强较真，不能大胆的指出下属及所属燃气公司的各种错误所在，工作失误的根本，碍于面子，怕得罪人，使而导致下属及所属燃气公司工作不细致，不认真，也由于这种思想导致了许多安全隐患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例如，发现有的燃气公司乱收费，没有及时制止；发现有的燃气公司施工质量不合格，因心软没有严管重罚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。发现了非法倒装液化石油气钢瓶的，没能彻底没收，对不合格的加气站，没能彻底取缔。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（五）查看“虚”的方面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主要是思想意识虚、工作要求虚、管理工作虚。从自己本身在思想上对上级领导布置得工作重视不够，只限于对上能交代，表面资料过于应酬，不能把工作做实，不能扎实的彻底的完成各项任务。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例如：在对上报表上只求应付，只求文字的严谨，其实形成了虚报现象。扶贫工作中也是求于表面，得过且过，没有真正想出乡村振兴的发展大计。在招商工作中有的只求和政府签订完协议就算完成任务，没有实打实的跟踪建厂上设备等等续后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二、问题产生的根源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思想上不够重视。</w:t>
      </w:r>
      <w:r>
        <w:rPr>
          <w:rFonts w:hint="eastAsia" w:ascii="仿宋_GB2312" w:hAnsi="仿宋_GB2312" w:eastAsia="仿宋_GB2312" w:cs="仿宋_GB2312"/>
          <w:sz w:val="32"/>
          <w:szCs w:val="32"/>
        </w:rPr>
        <w:t>思想浮躁，“为民服务的意识”淡化，在日常工作和生活中降低了对自己的要求和标准，满足于过得去，有时产生了等等看、歇歇脚的念头，致使工作有时不够深入和细致。由于有求稳思想，有时认为工作繁杂，存在满足思想，认为能过去，能交代即可的念头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下一步，一定改正懒的思想，纠正懒的作风，勤练基本功，勤干具体事，把懒成勤，勤能补拙，让勤成为习惯，成为风气。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（二）工作上不够认真。</w:t>
      </w:r>
      <w:r>
        <w:rPr>
          <w:rFonts w:hint="eastAsia" w:ascii="仿宋_GB2312" w:hAnsi="仿宋_GB2312" w:eastAsia="仿宋_GB2312" w:cs="仿宋_GB2312"/>
          <w:sz w:val="32"/>
          <w:szCs w:val="32"/>
        </w:rPr>
        <w:t>放松了高标准完成工作要求，较低了严格要求的标准，没有把“干的更好”作为最基本的要求，思想上缺少危机感、责任感、使命感，工作中得过且过思想严重，导致一些工作进展慢、不扎实现象，没有取得预期效果。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下一步，一定要从滴点小事做起，凡事严字当头，让严成为口头语，严格要求自己，严格要求同事严格要求身边每一个人。只有严起来，才不至于出错，工作中才能进取。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（三）纪律上不够严谨。</w:t>
      </w:r>
      <w:r>
        <w:rPr>
          <w:rFonts w:hint="eastAsia" w:ascii="仿宋_GB2312" w:hAnsi="仿宋_GB2312" w:eastAsia="仿宋_GB2312" w:cs="仿宋_GB2312"/>
          <w:sz w:val="32"/>
          <w:szCs w:val="32"/>
        </w:rPr>
        <w:t>随着工作的变动放松了对自己的严格要求，对一些“平常小事”缺少了节制，滋生了安于现状的思想，弱化了艰苦奋斗的作风，缺乏了危机感和紧迫感，没有在严格落实规定和纪律上较真。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总是唯唯诺诺，不能当好敢于碰硬。基础不扎实，心里虚，做起事来就没有底气。下一步，一定要破软兴硬，去软强硬，学好本职业务，干好本职工作，打心底硬起来，干事业硬起来。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（四）责任上不够扎实。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对于一些工作不属于自己的职责范围，寻找各种理由推脱，不开展、不汇报，缺乏最基本的责任心，导致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许多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工作达不到领导要求的效果和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总是以空虚的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膨化的工作心态完成任务，结果造成华而不实，一瓶子不满，半瓶子咣当现象。下一步一定在在求实求快上下功夫，凡事讲求速度与效率。压实责任，扎实进取，讲究效率，一步一个脚印的干好每一项工作。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三、今后努力方向及改进措施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（一）坚持以身作则。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以实际行动做表率，认真学习和执行各项规章制度、决策部署及各级文件精神，以抓铁有痕、踏石留印的劲头，扎实有效地开展各项工作，对待本职每项工作做到精益求精。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（二）严守纪律规定。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各项纪律规定和条令条例的学习，严格遵守党章，接受政治纪律和组织纪律的约束，对自己分管的工作，严格要求，管好自己的人，做好自己的事，遇到问题不躲不推，敢于干事，严格按照“三重一大”重要决策部署执行，严肃认真的、脚踏实地的按照各项规定完成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（三）树立干事思想。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学习本职业务，真正发挥牵头部门的职责，不推诿、不扯皮，抓石留痕、抓铁留印。坚决按时完成领导交予的各项任务，脚踏实地的干好本职工作。敢于与不良风气作斗争，敢于与敷衍潦草、弄虚作假叫板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紧紧围绕县委“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1515”总体思路和“双争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”目标解放思想、奋发进取，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以正义正气的作风营造我县的营商环境，为我县经济建设做出应有贡献。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汇报完毕，请领导、同志们，批评指正。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526C"/>
    <w:rsid w:val="000727B0"/>
    <w:rsid w:val="001D6DD2"/>
    <w:rsid w:val="002F0940"/>
    <w:rsid w:val="0033526C"/>
    <w:rsid w:val="004831CA"/>
    <w:rsid w:val="00593B1C"/>
    <w:rsid w:val="005D34EE"/>
    <w:rsid w:val="007102ED"/>
    <w:rsid w:val="007A72E6"/>
    <w:rsid w:val="00971D1F"/>
    <w:rsid w:val="009E4A11"/>
    <w:rsid w:val="00B63B8D"/>
    <w:rsid w:val="00BA3B60"/>
    <w:rsid w:val="00C40D88"/>
    <w:rsid w:val="00F46B55"/>
    <w:rsid w:val="00FD07F2"/>
    <w:rsid w:val="09BE7CBD"/>
    <w:rsid w:val="0A275FC6"/>
    <w:rsid w:val="184E1C83"/>
    <w:rsid w:val="369644F4"/>
    <w:rsid w:val="43F07D84"/>
    <w:rsid w:val="517F2A40"/>
    <w:rsid w:val="52B55A6C"/>
    <w:rsid w:val="710434D0"/>
    <w:rsid w:val="7114275C"/>
    <w:rsid w:val="71824077"/>
    <w:rsid w:val="7B8E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</Words>
  <Characters>1471</Characters>
  <Lines>12</Lines>
  <Paragraphs>3</Paragraphs>
  <TotalTime>22</TotalTime>
  <ScaleCrop>false</ScaleCrop>
  <LinksUpToDate>false</LinksUpToDate>
  <CharactersWithSpaces>1726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2022-07-04T15:10:00Z</dcterms:created>
  <dc:creator>Administrator</dc:creator>
  <cp:lastModifiedBy>Administrator</cp:lastModifiedBy>
  <cp:lastPrinted>2022-07-05T07:42:00Z</cp:lastPrinted>
  <dcterms:modified xsi:type="dcterms:W3CDTF">2022-07-07T09:01:33Z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6BF03DAE974B47A988CF5FF2F210CA18</vt:lpwstr>
  </property>
</Properties>
</file>